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2F" w:rsidRDefault="00110A2F">
      <w:pPr>
        <w:pStyle w:val="ConsPlusNormal"/>
      </w:pPr>
      <w:r>
        <w:t>Зарегистрировано в Минюсте России 26 сентября 2013 г. N 30038</w:t>
      </w:r>
    </w:p>
    <w:p w:rsidR="00110A2F" w:rsidRDefault="00110A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0A2F" w:rsidRDefault="00110A2F">
      <w:pPr>
        <w:pStyle w:val="ConsPlusNormal"/>
        <w:jc w:val="center"/>
      </w:pPr>
    </w:p>
    <w:p w:rsidR="00110A2F" w:rsidRDefault="00110A2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10A2F" w:rsidRDefault="00110A2F">
      <w:pPr>
        <w:pStyle w:val="ConsPlusTitle"/>
        <w:jc w:val="center"/>
      </w:pPr>
    </w:p>
    <w:p w:rsidR="00110A2F" w:rsidRDefault="00110A2F">
      <w:pPr>
        <w:pStyle w:val="ConsPlusTitle"/>
        <w:jc w:val="center"/>
      </w:pPr>
      <w:r>
        <w:t>ПРИКАЗ</w:t>
      </w:r>
    </w:p>
    <w:p w:rsidR="00110A2F" w:rsidRDefault="00110A2F">
      <w:pPr>
        <w:pStyle w:val="ConsPlusTitle"/>
        <w:jc w:val="center"/>
      </w:pPr>
      <w:r>
        <w:t>от 30 августа 2013 г. N 1014</w:t>
      </w:r>
    </w:p>
    <w:p w:rsidR="00110A2F" w:rsidRDefault="00110A2F">
      <w:pPr>
        <w:pStyle w:val="ConsPlusTitle"/>
        <w:jc w:val="center"/>
      </w:pPr>
    </w:p>
    <w:p w:rsidR="00110A2F" w:rsidRDefault="00110A2F">
      <w:pPr>
        <w:pStyle w:val="ConsPlusTitle"/>
        <w:jc w:val="center"/>
      </w:pPr>
      <w:r>
        <w:t>ОБ УТВЕРЖДЕНИИ ПОРЯДКА</w:t>
      </w:r>
    </w:p>
    <w:p w:rsidR="00110A2F" w:rsidRDefault="00110A2F">
      <w:pPr>
        <w:pStyle w:val="ConsPlusTitle"/>
        <w:jc w:val="center"/>
      </w:pPr>
      <w:r>
        <w:t>ОРГАНИЗАЦИИ И ОСУЩЕСТВЛЕНИЯ ОБРАЗОВАТЕЛЬНОЙ</w:t>
      </w:r>
    </w:p>
    <w:p w:rsidR="00110A2F" w:rsidRDefault="00110A2F">
      <w:pPr>
        <w:pStyle w:val="ConsPlusTitle"/>
        <w:jc w:val="center"/>
      </w:pPr>
      <w:r>
        <w:t xml:space="preserve">ДЕЯТЕЛЬНОСТИ </w:t>
      </w:r>
      <w:proofErr w:type="gramStart"/>
      <w:r>
        <w:t>ПО</w:t>
      </w:r>
      <w:proofErr w:type="gramEnd"/>
      <w:r>
        <w:t xml:space="preserve"> ОСНОВНЫМ ОБЩЕОБРАЗОВАТЕЛЬНЫМ</w:t>
      </w:r>
    </w:p>
    <w:p w:rsidR="00110A2F" w:rsidRDefault="00110A2F">
      <w:pPr>
        <w:pStyle w:val="ConsPlusTitle"/>
        <w:jc w:val="center"/>
      </w:pPr>
      <w:r>
        <w:t>ПРОГРАММАМ - ОБРАЗОВАТЕЛЬНЫМ ПРОГРАММАМ</w:t>
      </w:r>
    </w:p>
    <w:p w:rsidR="00110A2F" w:rsidRDefault="00110A2F">
      <w:pPr>
        <w:pStyle w:val="ConsPlusTitle"/>
        <w:jc w:val="center"/>
      </w:pPr>
      <w:r>
        <w:t>ДОШКОЛЬНОГО ОБРАЗОВАНИЯ</w:t>
      </w:r>
    </w:p>
    <w:p w:rsidR="00110A2F" w:rsidRDefault="00110A2F">
      <w:pPr>
        <w:pStyle w:val="ConsPlusNormal"/>
        <w:jc w:val="center"/>
      </w:pPr>
    </w:p>
    <w:p w:rsidR="00110A2F" w:rsidRDefault="00110A2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110A2F" w:rsidRDefault="00110A2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110A2F" w:rsidRDefault="00110A2F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jc w:val="right"/>
      </w:pPr>
      <w:r>
        <w:t>Первый заместитель Министра</w:t>
      </w:r>
    </w:p>
    <w:p w:rsidR="00110A2F" w:rsidRDefault="00110A2F">
      <w:pPr>
        <w:pStyle w:val="ConsPlusNormal"/>
        <w:jc w:val="right"/>
      </w:pPr>
      <w:r>
        <w:t>Н.В.ТРЕТЬЯК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jc w:val="right"/>
      </w:pPr>
      <w:r>
        <w:t>Приложение</w:t>
      </w:r>
    </w:p>
    <w:p w:rsidR="00110A2F" w:rsidRDefault="00110A2F">
      <w:pPr>
        <w:pStyle w:val="ConsPlusNormal"/>
        <w:jc w:val="center"/>
      </w:pPr>
    </w:p>
    <w:p w:rsidR="00110A2F" w:rsidRDefault="00110A2F">
      <w:pPr>
        <w:pStyle w:val="ConsPlusNormal"/>
        <w:jc w:val="right"/>
      </w:pPr>
      <w:r>
        <w:t>Утвержден</w:t>
      </w:r>
    </w:p>
    <w:p w:rsidR="00110A2F" w:rsidRDefault="00110A2F">
      <w:pPr>
        <w:pStyle w:val="ConsPlusNormal"/>
        <w:jc w:val="right"/>
      </w:pPr>
      <w:r>
        <w:t>приказом Министерства образования</w:t>
      </w:r>
    </w:p>
    <w:p w:rsidR="00110A2F" w:rsidRDefault="00110A2F">
      <w:pPr>
        <w:pStyle w:val="ConsPlusNormal"/>
        <w:jc w:val="right"/>
      </w:pPr>
      <w:r>
        <w:t>и науки Российской Федерации</w:t>
      </w:r>
    </w:p>
    <w:p w:rsidR="00110A2F" w:rsidRDefault="00110A2F">
      <w:pPr>
        <w:pStyle w:val="ConsPlusNormal"/>
        <w:jc w:val="right"/>
      </w:pPr>
      <w:r>
        <w:t>от 30 августа 2013 г. N 1014</w:t>
      </w:r>
    </w:p>
    <w:p w:rsidR="00110A2F" w:rsidRDefault="00110A2F">
      <w:pPr>
        <w:pStyle w:val="ConsPlusNormal"/>
        <w:jc w:val="right"/>
      </w:pPr>
    </w:p>
    <w:p w:rsidR="00110A2F" w:rsidRDefault="00110A2F">
      <w:pPr>
        <w:pStyle w:val="ConsPlusTitle"/>
        <w:jc w:val="center"/>
      </w:pPr>
      <w:bookmarkStart w:id="0" w:name="P33"/>
      <w:bookmarkEnd w:id="0"/>
      <w:r>
        <w:t>ПОРЯДОК</w:t>
      </w:r>
    </w:p>
    <w:p w:rsidR="00110A2F" w:rsidRDefault="00110A2F">
      <w:pPr>
        <w:pStyle w:val="ConsPlusTitle"/>
        <w:jc w:val="center"/>
      </w:pPr>
      <w:r>
        <w:t>ОРГАНИЗАЦИИ И ОСУЩЕСТВЛЕНИЯ ОБРАЗОВАТЕЛЬНОЙ</w:t>
      </w:r>
    </w:p>
    <w:p w:rsidR="00110A2F" w:rsidRDefault="00110A2F">
      <w:pPr>
        <w:pStyle w:val="ConsPlusTitle"/>
        <w:jc w:val="center"/>
      </w:pPr>
      <w:r>
        <w:t xml:space="preserve">ДЕЯТЕЛЬНОСТИ </w:t>
      </w:r>
      <w:proofErr w:type="gramStart"/>
      <w:r>
        <w:t>ПО</w:t>
      </w:r>
      <w:proofErr w:type="gramEnd"/>
      <w:r>
        <w:t xml:space="preserve"> ОСНОВНЫМ ОБЩЕОБРАЗОВАТЕЛЬНЫМ</w:t>
      </w:r>
    </w:p>
    <w:p w:rsidR="00110A2F" w:rsidRDefault="00110A2F">
      <w:pPr>
        <w:pStyle w:val="ConsPlusTitle"/>
        <w:jc w:val="center"/>
      </w:pPr>
      <w:r>
        <w:t>ПРОГРАММАМ - ОБРАЗОВАТЕЛЬНЫМ ПРОГРАММАМ</w:t>
      </w:r>
    </w:p>
    <w:p w:rsidR="00110A2F" w:rsidRDefault="00110A2F">
      <w:pPr>
        <w:pStyle w:val="ConsPlusTitle"/>
        <w:jc w:val="center"/>
      </w:pPr>
      <w:r>
        <w:t>ДОШКОЛЬНОГО ОБРАЗОВАНИЯ</w:t>
      </w:r>
    </w:p>
    <w:p w:rsidR="00110A2F" w:rsidRDefault="00110A2F">
      <w:pPr>
        <w:pStyle w:val="ConsPlusNormal"/>
        <w:jc w:val="center"/>
      </w:pPr>
    </w:p>
    <w:p w:rsidR="00110A2F" w:rsidRDefault="00110A2F">
      <w:pPr>
        <w:pStyle w:val="ConsPlusNormal"/>
        <w:jc w:val="center"/>
      </w:pPr>
      <w:r>
        <w:t>I. Общие положения</w:t>
      </w:r>
    </w:p>
    <w:p w:rsidR="00110A2F" w:rsidRDefault="00110A2F">
      <w:pPr>
        <w:pStyle w:val="ConsPlusNormal"/>
        <w:jc w:val="center"/>
      </w:pPr>
    </w:p>
    <w:p w:rsidR="00110A2F" w:rsidRDefault="00110A2F">
      <w:pPr>
        <w:pStyle w:val="ConsPlusNormal"/>
        <w:ind w:firstLine="540"/>
        <w:jc w:val="both"/>
      </w:pPr>
      <w: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110A2F" w:rsidRDefault="00110A2F">
      <w:pPr>
        <w:pStyle w:val="ConsPlusNormal"/>
        <w:ind w:firstLine="540"/>
        <w:jc w:val="both"/>
      </w:pPr>
      <w:r>
        <w:t xml:space="preserve">2. Настоящий Порядок является обязательным для организаций, осуществляющих </w:t>
      </w:r>
      <w:r>
        <w:lastRenderedPageBreak/>
        <w:t>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jc w:val="center"/>
      </w:pPr>
      <w:r>
        <w:t>II. Организация и осуществление</w:t>
      </w:r>
    </w:p>
    <w:p w:rsidR="00110A2F" w:rsidRDefault="00110A2F">
      <w:pPr>
        <w:pStyle w:val="ConsPlusNormal"/>
        <w:jc w:val="center"/>
      </w:pPr>
      <w:r>
        <w:t>образовательной деятельности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ind w:firstLine="54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110A2F" w:rsidRDefault="00110A2F">
      <w:pPr>
        <w:pStyle w:val="ConsPlusNormal"/>
        <w:ind w:firstLine="540"/>
        <w:jc w:val="both"/>
      </w:pPr>
      <w:r>
        <w:t xml:space="preserve">4. Формы получения дошкольного образования и формы </w:t>
      </w:r>
      <w:proofErr w:type="gramStart"/>
      <w:r>
        <w:t>обучения</w:t>
      </w:r>
      <w:proofErr w:type="gramEnd"/>
      <w: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дошкольного образования, если иное не установлено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110A2F" w:rsidRDefault="00110A2F">
      <w:pPr>
        <w:pStyle w:val="ConsPlusNormal"/>
        <w:ind w:firstLine="540"/>
        <w:jc w:val="both"/>
      </w:pPr>
      <w:r>
        <w:t>--------------------------------</w:t>
      </w:r>
    </w:p>
    <w:p w:rsidR="00110A2F" w:rsidRDefault="00110A2F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5 статьи 17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ind w:firstLine="540"/>
        <w:jc w:val="both"/>
      </w:pPr>
      <w:r>
        <w:t>Допускается сочетание различных форм получения образования и форм обучения &lt;1&gt;.</w:t>
      </w:r>
    </w:p>
    <w:p w:rsidR="00110A2F" w:rsidRDefault="00110A2F">
      <w:pPr>
        <w:pStyle w:val="ConsPlusNormal"/>
        <w:ind w:firstLine="540"/>
        <w:jc w:val="both"/>
      </w:pPr>
      <w:r>
        <w:t>--------------------------------</w:t>
      </w:r>
    </w:p>
    <w:p w:rsidR="00110A2F" w:rsidRDefault="00110A2F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4 статьи 17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ind w:firstLine="540"/>
        <w:jc w:val="both"/>
      </w:pPr>
      <w: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110A2F" w:rsidRDefault="00110A2F">
      <w:pPr>
        <w:pStyle w:val="ConsPlusNormal"/>
        <w:ind w:firstLine="540"/>
        <w:jc w:val="both"/>
      </w:pPr>
      <w:r>
        <w:t>--------------------------------</w:t>
      </w:r>
    </w:p>
    <w:p w:rsidR="00110A2F" w:rsidRDefault="00110A2F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1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ind w:firstLine="540"/>
        <w:jc w:val="both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110A2F" w:rsidRDefault="00110A2F">
      <w:pPr>
        <w:pStyle w:val="ConsPlusNormal"/>
        <w:ind w:firstLine="54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110A2F" w:rsidRDefault="00110A2F">
      <w:pPr>
        <w:pStyle w:val="ConsPlusNormal"/>
        <w:ind w:firstLine="54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110A2F" w:rsidRDefault="00110A2F">
      <w:pPr>
        <w:pStyle w:val="ConsPlusNormal"/>
        <w:ind w:firstLine="540"/>
        <w:jc w:val="both"/>
      </w:pPr>
      <w:r>
        <w:t xml:space="preserve"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</w:t>
      </w:r>
      <w:hyperlink r:id="rId12" w:history="1">
        <w:r>
          <w:rPr>
            <w:color w:val="0000FF"/>
          </w:rPr>
          <w:t>стандартом</w:t>
        </w:r>
      </w:hyperlink>
      <w:r>
        <w:t xml:space="preserve"> дошкольного образования.</w:t>
      </w:r>
    </w:p>
    <w:p w:rsidR="00110A2F" w:rsidRDefault="00110A2F">
      <w:pPr>
        <w:pStyle w:val="ConsPlusNormal"/>
        <w:ind w:firstLine="540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110A2F" w:rsidRDefault="00110A2F">
      <w:pPr>
        <w:pStyle w:val="ConsPlusNormal"/>
        <w:ind w:firstLine="540"/>
        <w:jc w:val="both"/>
      </w:pPr>
      <w: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110A2F" w:rsidRDefault="00110A2F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10A2F" w:rsidRDefault="00110A2F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6 статьи 12</w:t>
        </w:r>
      </w:hyperlink>
      <w:r>
        <w:t xml:space="preserve"> 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ind w:firstLine="540"/>
        <w:jc w:val="both"/>
      </w:pPr>
      <w:r>
        <w:t xml:space="preserve">11. В образовательных организациях образовательная деятельность осуществляется на </w:t>
      </w:r>
      <w:hyperlink r:id="rId14" w:history="1">
        <w:r>
          <w:rPr>
            <w:color w:val="0000FF"/>
          </w:rPr>
          <w:t>государственном языке</w:t>
        </w:r>
      </w:hyperlink>
      <w:r>
        <w:t xml:space="preserve"> Российской Федерации.</w:t>
      </w:r>
    </w:p>
    <w:p w:rsidR="00110A2F" w:rsidRDefault="00110A2F">
      <w:pPr>
        <w:pStyle w:val="ConsPlusNormal"/>
        <w:ind w:firstLine="540"/>
        <w:jc w:val="both"/>
      </w:pPr>
      <w: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110A2F" w:rsidRDefault="00110A2F">
      <w:pPr>
        <w:pStyle w:val="ConsPlusNormal"/>
        <w:ind w:firstLine="540"/>
        <w:jc w:val="both"/>
      </w:pPr>
      <w:r>
        <w:t>--------------------------------</w:t>
      </w:r>
    </w:p>
    <w:p w:rsidR="00110A2F" w:rsidRDefault="00110A2F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Часть 3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ind w:firstLine="540"/>
        <w:jc w:val="both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110A2F" w:rsidRDefault="00110A2F">
      <w:pPr>
        <w:pStyle w:val="ConsPlusNormal"/>
        <w:ind w:firstLine="540"/>
        <w:jc w:val="both"/>
      </w:pPr>
      <w:r>
        <w:t>--------------------------------</w:t>
      </w:r>
    </w:p>
    <w:p w:rsidR="00110A2F" w:rsidRDefault="00110A2F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2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ind w:firstLine="54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110A2F" w:rsidRDefault="00110A2F">
      <w:pPr>
        <w:pStyle w:val="ConsPlusNormal"/>
        <w:ind w:firstLine="540"/>
        <w:jc w:val="both"/>
      </w:pPr>
      <w:r>
        <w:t>Группы могут иметь общеразвивающую, компенсирующую, оздоровительную или комбинированную направленность.</w:t>
      </w:r>
    </w:p>
    <w:p w:rsidR="00110A2F" w:rsidRDefault="00110A2F">
      <w:pPr>
        <w:pStyle w:val="ConsPlusNormal"/>
        <w:ind w:firstLine="540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110A2F" w:rsidRDefault="00110A2F">
      <w:pPr>
        <w:pStyle w:val="ConsPlusNormal"/>
        <w:ind w:firstLine="540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10A2F" w:rsidRDefault="00110A2F">
      <w:pPr>
        <w:pStyle w:val="ConsPlusNormal"/>
        <w:ind w:firstLine="540"/>
        <w:jc w:val="both"/>
      </w:pPr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110A2F" w:rsidRDefault="00110A2F">
      <w:pPr>
        <w:pStyle w:val="ConsPlusNormal"/>
        <w:ind w:firstLine="540"/>
        <w:jc w:val="both"/>
      </w:pPr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10A2F" w:rsidRDefault="00110A2F">
      <w:pPr>
        <w:pStyle w:val="ConsPlusNormal"/>
        <w:ind w:firstLine="540"/>
        <w:jc w:val="both"/>
      </w:pPr>
      <w:proofErr w:type="gramStart"/>
      <w:r>
        <w:t>В образовательной организации могут быть организованы также:</w:t>
      </w:r>
      <w:proofErr w:type="gramEnd"/>
    </w:p>
    <w:p w:rsidR="00110A2F" w:rsidRDefault="00110A2F">
      <w:pPr>
        <w:pStyle w:val="ConsPlusNormal"/>
        <w:ind w:firstLine="540"/>
        <w:jc w:val="both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110A2F" w:rsidRDefault="00110A2F">
      <w:pPr>
        <w:pStyle w:val="ConsPlusNormal"/>
        <w:ind w:firstLine="540"/>
        <w:jc w:val="both"/>
      </w:pPr>
      <w:r>
        <w:t xml:space="preserve"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</w:t>
      </w:r>
      <w:r>
        <w:lastRenderedPageBreak/>
        <w:t>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110A2F" w:rsidRDefault="00110A2F">
      <w:pPr>
        <w:pStyle w:val="ConsPlusNormal"/>
        <w:ind w:firstLine="540"/>
        <w:jc w:val="both"/>
      </w:pPr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110A2F" w:rsidRDefault="00110A2F">
      <w:pPr>
        <w:pStyle w:val="ConsPlusNormal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110A2F" w:rsidRDefault="00110A2F">
      <w:pPr>
        <w:pStyle w:val="ConsPlusNormal"/>
        <w:ind w:firstLine="540"/>
        <w:jc w:val="both"/>
      </w:pPr>
      <w: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110A2F" w:rsidRDefault="00110A2F">
      <w:pPr>
        <w:pStyle w:val="ConsPlusNormal"/>
        <w:ind w:firstLine="540"/>
        <w:jc w:val="both"/>
      </w:pPr>
      <w:r>
        <w:t xml:space="preserve">15. </w:t>
      </w:r>
      <w:proofErr w:type="gramStart"/>
      <w:r>
        <w:t xml:space="preserve">Родители </w:t>
      </w:r>
      <w:hyperlink r:id="rId17" w:history="1">
        <w:r>
          <w:rPr>
            <w:color w:val="0000FF"/>
          </w:rPr>
          <w:t>(законные представители)</w:t>
        </w:r>
      </w:hyperlink>
      <w:r>
        <w:t xml:space="preserve">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>
        <w:t xml:space="preserve">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110A2F" w:rsidRDefault="00110A2F">
      <w:pPr>
        <w:pStyle w:val="ConsPlusNormal"/>
        <w:ind w:firstLine="540"/>
        <w:jc w:val="both"/>
      </w:pPr>
      <w:r>
        <w:t>--------------------------------</w:t>
      </w:r>
    </w:p>
    <w:p w:rsidR="00110A2F" w:rsidRDefault="00110A2F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Часть 3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jc w:val="center"/>
      </w:pPr>
      <w:r>
        <w:t>III. Особенности организации образовательной деятельности</w:t>
      </w:r>
    </w:p>
    <w:p w:rsidR="00110A2F" w:rsidRDefault="00110A2F">
      <w:pPr>
        <w:pStyle w:val="ConsPlusNormal"/>
        <w:jc w:val="center"/>
      </w:pPr>
      <w:r>
        <w:t>для лиц с ограниченными возможностями здоровья</w:t>
      </w:r>
    </w:p>
    <w:p w:rsidR="00110A2F" w:rsidRDefault="00110A2F">
      <w:pPr>
        <w:pStyle w:val="ConsPlusNormal"/>
        <w:jc w:val="center"/>
      </w:pPr>
    </w:p>
    <w:p w:rsidR="00110A2F" w:rsidRDefault="00110A2F">
      <w:pPr>
        <w:pStyle w:val="ConsPlusNormal"/>
        <w:ind w:firstLine="540"/>
        <w:jc w:val="both"/>
      </w:pPr>
      <w: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</w:t>
      </w:r>
      <w:hyperlink r:id="rId19" w:history="1">
        <w:r>
          <w:rPr>
            <w:color w:val="0000FF"/>
          </w:rPr>
          <w:t>индивидуальной программой</w:t>
        </w:r>
      </w:hyperlink>
      <w:r>
        <w:t xml:space="preserve"> реабилитации инвалида &lt;1&gt;.</w:t>
      </w:r>
    </w:p>
    <w:p w:rsidR="00110A2F" w:rsidRDefault="00110A2F">
      <w:pPr>
        <w:pStyle w:val="ConsPlusNormal"/>
        <w:ind w:firstLine="540"/>
        <w:jc w:val="both"/>
      </w:pPr>
      <w:r>
        <w:t>--------------------------------</w:t>
      </w:r>
    </w:p>
    <w:p w:rsidR="00110A2F" w:rsidRDefault="00110A2F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Часть 1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ind w:firstLine="540"/>
        <w:jc w:val="both"/>
      </w:pPr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110A2F" w:rsidRDefault="00110A2F">
      <w:pPr>
        <w:pStyle w:val="ConsPlusNormal"/>
        <w:ind w:firstLine="540"/>
        <w:jc w:val="both"/>
      </w:pPr>
      <w:r>
        <w:t>--------------------------------</w:t>
      </w:r>
    </w:p>
    <w:p w:rsidR="00110A2F" w:rsidRDefault="00110A2F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Часть 10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ind w:firstLine="540"/>
        <w:jc w:val="both"/>
      </w:pPr>
      <w:r>
        <w:t xml:space="preserve">18. </w:t>
      </w:r>
      <w:proofErr w:type="gramStart"/>
      <w:r>
        <w:t xml:space="preserve"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</w:t>
      </w:r>
      <w:r>
        <w:lastRenderedPageBreak/>
        <w:t>техническую помощь, проведение групповых и индивидуальных</w:t>
      </w:r>
      <w:proofErr w:type="gramEnd"/>
      <w: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110A2F" w:rsidRDefault="00110A2F">
      <w:pPr>
        <w:pStyle w:val="ConsPlusNormal"/>
        <w:ind w:firstLine="540"/>
        <w:jc w:val="both"/>
      </w:pPr>
      <w:r>
        <w:t>--------------------------------</w:t>
      </w:r>
    </w:p>
    <w:p w:rsidR="00110A2F" w:rsidRDefault="00110A2F">
      <w:pPr>
        <w:pStyle w:val="ConsPlusNormal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Часть 3 статьи 79</w:t>
        </w:r>
      </w:hyperlink>
      <w:r>
        <w:t xml:space="preserve"> 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ind w:firstLine="540"/>
        <w:jc w:val="both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110A2F" w:rsidRDefault="00110A2F">
      <w:pPr>
        <w:pStyle w:val="ConsPlusNormal"/>
        <w:ind w:firstLine="540"/>
        <w:jc w:val="both"/>
      </w:pPr>
      <w:r>
        <w:t>1) для детей с ограниченными возможностями здоровья по зрению:</w:t>
      </w:r>
    </w:p>
    <w:p w:rsidR="00110A2F" w:rsidRDefault="00110A2F">
      <w:pPr>
        <w:pStyle w:val="ConsPlusNormal"/>
        <w:ind w:firstLine="540"/>
        <w:jc w:val="both"/>
      </w:pPr>
      <w:r>
        <w:t>присутствие ассистента, оказывающего ребенку необходимую помощь;</w:t>
      </w:r>
    </w:p>
    <w:p w:rsidR="00110A2F" w:rsidRDefault="00110A2F">
      <w:pPr>
        <w:pStyle w:val="ConsPlusNormal"/>
        <w:ind w:firstLine="540"/>
        <w:jc w:val="both"/>
      </w:pPr>
      <w:r>
        <w:t>обеспечение выпуска альтернативных форматов печатных материалов (крупный шрифт) или аудиофайлы;</w:t>
      </w:r>
    </w:p>
    <w:p w:rsidR="00110A2F" w:rsidRDefault="00110A2F">
      <w:pPr>
        <w:pStyle w:val="ConsPlusNormal"/>
        <w:ind w:firstLine="540"/>
        <w:jc w:val="both"/>
      </w:pPr>
      <w:r>
        <w:t>2) для детей с ограниченными возможностями здоровья по слуху:</w:t>
      </w:r>
    </w:p>
    <w:p w:rsidR="00110A2F" w:rsidRDefault="00110A2F">
      <w:pPr>
        <w:pStyle w:val="ConsPlusNormal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110A2F" w:rsidRDefault="00110A2F">
      <w:pPr>
        <w:pStyle w:val="ConsPlusNormal"/>
        <w:ind w:firstLine="540"/>
        <w:jc w:val="both"/>
      </w:pPr>
      <w:proofErr w:type="gramStart"/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110A2F" w:rsidRDefault="00110A2F">
      <w:pPr>
        <w:pStyle w:val="ConsPlusNormal"/>
        <w:ind w:firstLine="54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110A2F" w:rsidRDefault="00110A2F">
      <w:pPr>
        <w:pStyle w:val="ConsPlusNormal"/>
        <w:ind w:firstLine="540"/>
        <w:jc w:val="both"/>
      </w:pPr>
      <w:r>
        <w:t>--------------------------------</w:t>
      </w:r>
    </w:p>
    <w:p w:rsidR="00110A2F" w:rsidRDefault="00110A2F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Часть 4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ind w:firstLine="540"/>
        <w:jc w:val="both"/>
      </w:pPr>
      <w:r>
        <w:t>Численность обучающихся с ограниченными возможностями здоровья в учебной группе устанавливается до 15 человек.</w:t>
      </w:r>
    </w:p>
    <w:p w:rsidR="00110A2F" w:rsidRDefault="00110A2F">
      <w:pPr>
        <w:pStyle w:val="ConsPlusNormal"/>
        <w:ind w:firstLine="540"/>
        <w:jc w:val="both"/>
      </w:pPr>
      <w: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 &lt;1&gt;.</w:t>
      </w:r>
    </w:p>
    <w:p w:rsidR="00110A2F" w:rsidRDefault="00110A2F">
      <w:pPr>
        <w:pStyle w:val="ConsPlusNormal"/>
        <w:ind w:firstLine="540"/>
        <w:jc w:val="both"/>
      </w:pPr>
      <w:r>
        <w:t>--------------------------------</w:t>
      </w:r>
    </w:p>
    <w:p w:rsidR="00110A2F" w:rsidRDefault="00110A2F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Часть 11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0A2F" w:rsidRDefault="00110A2F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10A2F" w:rsidRDefault="00110A2F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30.06.2016 N 436н утвержден </w:t>
      </w:r>
      <w:hyperlink r:id="rId25" w:history="1">
        <w:r>
          <w:rPr>
            <w:color w:val="0000FF"/>
          </w:rPr>
          <w:t>Перечень</w:t>
        </w:r>
      </w:hyperlink>
      <w:r>
        <w:rPr>
          <w:color w:val="0A2666"/>
        </w:rPr>
        <w:t xml:space="preserve"> заболеваний, наличие которых дает право на </w:t>
      </w:r>
      <w:proofErr w:type="gramStart"/>
      <w:r>
        <w:rPr>
          <w:color w:val="0A2666"/>
        </w:rPr>
        <w:t>обучение</w:t>
      </w:r>
      <w:proofErr w:type="gramEnd"/>
      <w:r>
        <w:rPr>
          <w:color w:val="0A2666"/>
        </w:rPr>
        <w:t xml:space="preserve"> по основным общеобразовательным программам на дому.</w:t>
      </w:r>
    </w:p>
    <w:p w:rsidR="00110A2F" w:rsidRDefault="00110A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0A2F" w:rsidRDefault="00110A2F">
      <w:pPr>
        <w:pStyle w:val="ConsPlusNormal"/>
        <w:ind w:firstLine="540"/>
        <w:jc w:val="both"/>
      </w:pPr>
      <w: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</w:t>
      </w:r>
      <w:hyperlink r:id="rId26" w:history="1">
        <w:r>
          <w:rPr>
            <w:color w:val="0000FF"/>
          </w:rPr>
          <w:t>(законных представителей)</w:t>
        </w:r>
      </w:hyperlink>
      <w:r>
        <w:t xml:space="preserve">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организуется на дому или в медицинских организациях &lt;1&gt;.</w:t>
      </w:r>
    </w:p>
    <w:p w:rsidR="00110A2F" w:rsidRDefault="00110A2F">
      <w:pPr>
        <w:pStyle w:val="ConsPlusNormal"/>
        <w:ind w:firstLine="540"/>
        <w:jc w:val="both"/>
      </w:pPr>
      <w:r>
        <w:t>--------------------------------</w:t>
      </w:r>
    </w:p>
    <w:p w:rsidR="00110A2F" w:rsidRDefault="00110A2F">
      <w:pPr>
        <w:pStyle w:val="ConsPlusNormal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Часть 5 статьи 41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7598; 2013, N 19, ст. 2326).</w:t>
      </w:r>
    </w:p>
    <w:p w:rsidR="00110A2F" w:rsidRDefault="00110A2F">
      <w:pPr>
        <w:pStyle w:val="ConsPlusNormal"/>
        <w:ind w:firstLine="540"/>
        <w:jc w:val="both"/>
      </w:pPr>
    </w:p>
    <w:p w:rsidR="00110A2F" w:rsidRDefault="00110A2F">
      <w:pPr>
        <w:pStyle w:val="ConsPlusNormal"/>
        <w:ind w:firstLine="540"/>
        <w:jc w:val="both"/>
      </w:pPr>
      <w: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>
        <w:t>обучения по</w:t>
      </w:r>
      <w:proofErr w:type="gramEnd"/>
      <w: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110A2F" w:rsidRDefault="00110A2F">
      <w:pPr>
        <w:pStyle w:val="ConsPlusNormal"/>
        <w:ind w:firstLine="540"/>
        <w:jc w:val="both"/>
      </w:pPr>
      <w:r>
        <w:t>--------------------------------</w:t>
      </w:r>
    </w:p>
    <w:p w:rsidR="0062638D" w:rsidRDefault="00110A2F" w:rsidP="00787E96">
      <w:pPr>
        <w:pStyle w:val="ConsPlusNormal"/>
        <w:ind w:firstLine="540"/>
        <w:jc w:val="both"/>
      </w:pPr>
      <w:r>
        <w:t xml:space="preserve">&lt;1&gt;  </w:t>
      </w:r>
      <w:hyperlink r:id="rId28" w:history="1">
        <w:r>
          <w:rPr>
            <w:color w:val="0000FF"/>
          </w:rPr>
          <w:t>Часть 6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  <w:bookmarkStart w:id="1" w:name="_GoBack"/>
      <w:bookmarkEnd w:id="1"/>
    </w:p>
    <w:sectPr w:rsidR="0062638D" w:rsidSect="00BF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2F"/>
    <w:rsid w:val="00110A2F"/>
    <w:rsid w:val="0062638D"/>
    <w:rsid w:val="0078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0A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0A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F04ECE3AB72C3721F9AFC81DC468BAC9CD3021E3C9CFB4BAB1D7FACmBk3K" TargetMode="External"/><Relationship Id="rId13" Type="http://schemas.openxmlformats.org/officeDocument/2006/relationships/hyperlink" Target="consultantplus://offline/ref=9D1F04ECE3AB72C3721F9AFC81DC468BAC9CD3021E3C9CFB4BAB1D7FACB3F0E06DCA58BB14CE0ED7mBk2K" TargetMode="External"/><Relationship Id="rId18" Type="http://schemas.openxmlformats.org/officeDocument/2006/relationships/hyperlink" Target="consultantplus://offline/ref=9D1F04ECE3AB72C3721F9AFC81DC468BAC9CD3021E3C9CFB4BAB1D7FACB3F0E06DCA58BB14CE04D2mBk3K" TargetMode="External"/><Relationship Id="rId26" Type="http://schemas.openxmlformats.org/officeDocument/2006/relationships/hyperlink" Target="consultantplus://offline/ref=9D1F04ECE3AB72C3721F9AFC81DC468BA795D4071C3EC1F143F2117DABBCAFF76A8354BA14CE0CmDk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1F04ECE3AB72C3721F9AFC81DC468BAC9CD3021E3C9CFB4BAB1D7FACB3F0E06DCA58BB14CF0CD1mBk2K" TargetMode="External"/><Relationship Id="rId7" Type="http://schemas.openxmlformats.org/officeDocument/2006/relationships/hyperlink" Target="consultantplus://offline/ref=9D1F04ECE3AB72C3721F9AFC81DC468BAF99D6071E329CFB4BAB1D7FACB3F0E06DCA58BB14CE0CD4mBk1K" TargetMode="External"/><Relationship Id="rId12" Type="http://schemas.openxmlformats.org/officeDocument/2006/relationships/hyperlink" Target="consultantplus://offline/ref=9D1F04ECE3AB72C3721F9AFC81DC468BAF99D6071E329CFB4BAB1D7FACB3F0E06DCA58BB14CE0CD4mBk1K" TargetMode="External"/><Relationship Id="rId17" Type="http://schemas.openxmlformats.org/officeDocument/2006/relationships/hyperlink" Target="consultantplus://offline/ref=9D1F04ECE3AB72C3721F9AFC81DC468BA795D4071C3EC1F143F2117DABBCAFF76A8354BA14CE0CmDk1K" TargetMode="External"/><Relationship Id="rId25" Type="http://schemas.openxmlformats.org/officeDocument/2006/relationships/hyperlink" Target="consultantplus://offline/ref=9D1F04ECE3AB72C3721F9AFC81DC468BAC9CD0031F3C9CFB4BAB1D7FACB3F0E06DCA58BB14CE0CD5mBk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1F04ECE3AB72C3721F9AFC81DC468BAC9CD3021E3C9CFB4BAB1D7FACB3F0E06DCA58BB14CE04D2mBk0K" TargetMode="External"/><Relationship Id="rId20" Type="http://schemas.openxmlformats.org/officeDocument/2006/relationships/hyperlink" Target="consultantplus://offline/ref=9D1F04ECE3AB72C3721F9AFC81DC468BAC9CD3021E3C9CFB4BAB1D7FACB3F0E06DCA58BB14CF0CD6mBkD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1F04ECE3AB72C3721F9AFC81DC468BAF9ED7011C319CFB4BAB1D7FACmBk3K" TargetMode="External"/><Relationship Id="rId11" Type="http://schemas.openxmlformats.org/officeDocument/2006/relationships/hyperlink" Target="consultantplus://offline/ref=9D1F04ECE3AB72C3721F9AFC81DC468BAC9CD3021E3C9CFB4BAB1D7FACB3F0E06DCA58BB14CE0ED0mBk2K" TargetMode="External"/><Relationship Id="rId24" Type="http://schemas.openxmlformats.org/officeDocument/2006/relationships/hyperlink" Target="consultantplus://offline/ref=9D1F04ECE3AB72C3721F9AFC81DC468BAC9CD3021E3C9CFB4BAB1D7FACB3F0E06DCA58BB14CF0CD1mBkDK" TargetMode="External"/><Relationship Id="rId5" Type="http://schemas.openxmlformats.org/officeDocument/2006/relationships/hyperlink" Target="consultantplus://offline/ref=9D1F04ECE3AB72C3721F9AFC81DC468BAC9CD3021E3C9CFB4BAB1D7FACB3F0E06DCA58BB14CE0ED1mBkDK" TargetMode="External"/><Relationship Id="rId15" Type="http://schemas.openxmlformats.org/officeDocument/2006/relationships/hyperlink" Target="consultantplus://offline/ref=9D1F04ECE3AB72C3721F9AFC81DC468BAC9CD3021E3C9CFB4BAB1D7FACB3F0E06DCA58BB14CE0ED0mBk7K" TargetMode="External"/><Relationship Id="rId23" Type="http://schemas.openxmlformats.org/officeDocument/2006/relationships/hyperlink" Target="consultantplus://offline/ref=9D1F04ECE3AB72C3721F9AFC81DC468BAC9CD3021E3C9CFB4BAB1D7FACB3F0E06DCA58BB14CF0CD1mBk4K" TargetMode="External"/><Relationship Id="rId28" Type="http://schemas.openxmlformats.org/officeDocument/2006/relationships/hyperlink" Target="consultantplus://offline/ref=9D1F04ECE3AB72C3721F9AFC81DC468BAC9CD3021E3C9CFB4BAB1D7FACB3F0E06DCA58BB14CE09DDmBk2K" TargetMode="External"/><Relationship Id="rId10" Type="http://schemas.openxmlformats.org/officeDocument/2006/relationships/hyperlink" Target="consultantplus://offline/ref=9D1F04ECE3AB72C3721F9AFC81DC468BAC9CD3021E3C9CFB4BAB1D7FACB3F0E06DCA58BB14CE0ED2mBk2K" TargetMode="External"/><Relationship Id="rId19" Type="http://schemas.openxmlformats.org/officeDocument/2006/relationships/hyperlink" Target="consultantplus://offline/ref=9D1F04ECE3AB72C3721F9AFC81DC468BAF95D60514379CFB4BAB1D7FACB3F0E06DCA58BB14CE0CD2mBk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1F04ECE3AB72C3721F9AFC81DC468BAC9CD3021E3C9CFB4BAB1D7FACB3F0E06DCA58BB14CE0ED2mBkDK" TargetMode="External"/><Relationship Id="rId14" Type="http://schemas.openxmlformats.org/officeDocument/2006/relationships/hyperlink" Target="consultantplus://offline/ref=9D1F04ECE3AB72C3721F9AFC81DC468BAF9AD0071E319CFB4BAB1D7FACB3F0E06DCA58BB14CE0CD5mBkCK" TargetMode="External"/><Relationship Id="rId22" Type="http://schemas.openxmlformats.org/officeDocument/2006/relationships/hyperlink" Target="consultantplus://offline/ref=9D1F04ECE3AB72C3721F9AFC81DC468BAC9CD3021E3C9CFB4BAB1D7FACB3F0E06DCA58BB14CF0CD1mBk5K" TargetMode="External"/><Relationship Id="rId27" Type="http://schemas.openxmlformats.org/officeDocument/2006/relationships/hyperlink" Target="consultantplus://offline/ref=9D1F04ECE3AB72C3721F9AFC81DC468BAC9CD3021E3C9CFB4BAB1D7FACB3F0E06DCA58BB14CE09DDmBk3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</dc:creator>
  <cp:lastModifiedBy>Терехова Ольга Вениаминовна</cp:lastModifiedBy>
  <cp:revision>2</cp:revision>
  <dcterms:created xsi:type="dcterms:W3CDTF">2016-09-08T10:36:00Z</dcterms:created>
  <dcterms:modified xsi:type="dcterms:W3CDTF">2016-09-08T12:26:00Z</dcterms:modified>
</cp:coreProperties>
</file>